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 AC1260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Water bucket, lampshade</w:t>
      </w:r>
      <w:r>
        <w:rPr>
          <w:u w:val="single"/>
        </w:rPr>
        <w:t xml:space="preserve">   </w:t>
      </w:r>
      <w:r>
        <w:rPr>
          <w:rFonts w:hint="eastAsia"/>
        </w:rPr>
        <w:t>，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 TV front frame   </w:t>
      </w:r>
      <w:bookmarkStart w:id="0" w:name="_GoBack"/>
      <w:bookmarkEnd w:id="0"/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20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 xml:space="preserve">Elongation 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2500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1.26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FR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1.6MM V0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C0379"/>
    <w:rsid w:val="00DD1467"/>
    <w:rsid w:val="05C013F4"/>
    <w:rsid w:val="2B564551"/>
    <w:rsid w:val="558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2024-03-28T08:41:02Z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E07D458BF13D44958C503548D76BC91E_13</vt:lpwstr>
  </property>
</Properties>
</file>