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AC3015</w:t>
      </w: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Instrument panel cover、Water bucket, lampshade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 </w:t>
      </w:r>
      <w:r>
        <w:rPr>
          <w:rFonts w:hint="eastAsia"/>
          <w:u w:val="single"/>
          <w:lang w:eastAsia="zh-CN"/>
        </w:rPr>
        <w:t>laptop</w:t>
      </w:r>
      <w:r>
        <w:rPr>
          <w:u w:val="single"/>
        </w:rPr>
        <w:t xml:space="preserve">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 xml:space="preserve">Elongation 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3800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1.30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FR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685596"/>
    <w:rsid w:val="007E1D72"/>
    <w:rsid w:val="0085307F"/>
    <w:rsid w:val="009A2F23"/>
    <w:rsid w:val="009B2923"/>
    <w:rsid w:val="00B50A1A"/>
    <w:rsid w:val="00B64DDC"/>
    <w:rsid w:val="00DD1467"/>
    <w:rsid w:val="14BD3DAA"/>
    <w:rsid w:val="26BF21E9"/>
    <w:rsid w:val="65E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2024-03-28T08:36:03Z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0E513F569AD048B0B52C1BA7118EC1A3_13</vt:lpwstr>
  </property>
</Properties>
</file>